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9B6" w:rsidRDefault="00781521" w:rsidP="008659B6">
      <w:pPr>
        <w:pBdr>
          <w:top w:val="single" w:sz="4" w:space="1" w:color="00B0F0" w:shadow="1"/>
          <w:left w:val="single" w:sz="4" w:space="4" w:color="00B0F0" w:shadow="1"/>
          <w:bottom w:val="single" w:sz="4" w:space="1" w:color="00B0F0" w:shadow="1"/>
          <w:right w:val="single" w:sz="4" w:space="4" w:color="00B0F0" w:shadow="1"/>
        </w:pBdr>
        <w:shd w:val="clear" w:color="auto" w:fill="DEEAF6" w:themeFill="accent1" w:themeFillTint="33"/>
        <w:spacing w:after="0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LE HANDICAP </w:t>
      </w:r>
      <w:r w:rsidR="00956B80">
        <w:rPr>
          <w:b/>
          <w:color w:val="002060"/>
          <w:sz w:val="32"/>
          <w:szCs w:val="32"/>
        </w:rPr>
        <w:t>2</w:t>
      </w:r>
      <w:r w:rsidRPr="00781521">
        <w:rPr>
          <w:b/>
          <w:color w:val="002060"/>
          <w:sz w:val="32"/>
          <w:szCs w:val="32"/>
          <w:vertAlign w:val="superscript"/>
        </w:rPr>
        <w:t>è</w:t>
      </w:r>
      <w:r w:rsidR="00956B80">
        <w:rPr>
          <w:b/>
          <w:color w:val="002060"/>
          <w:sz w:val="32"/>
          <w:szCs w:val="32"/>
          <w:vertAlign w:val="superscript"/>
        </w:rPr>
        <w:t>m</w:t>
      </w:r>
      <w:r w:rsidRPr="00781521">
        <w:rPr>
          <w:b/>
          <w:color w:val="002060"/>
          <w:sz w:val="32"/>
          <w:szCs w:val="32"/>
          <w:vertAlign w:val="superscript"/>
        </w:rPr>
        <w:t>e</w:t>
      </w:r>
      <w:r>
        <w:rPr>
          <w:b/>
          <w:color w:val="002060"/>
          <w:sz w:val="32"/>
          <w:szCs w:val="32"/>
        </w:rPr>
        <w:t xml:space="preserve"> partie</w:t>
      </w:r>
    </w:p>
    <w:p w:rsidR="00472491" w:rsidRPr="008E3674" w:rsidRDefault="00472491" w:rsidP="00A352E6">
      <w:pPr>
        <w:pBdr>
          <w:top w:val="single" w:sz="4" w:space="1" w:color="00B0F0" w:shadow="1"/>
          <w:left w:val="single" w:sz="4" w:space="4" w:color="00B0F0" w:shadow="1"/>
          <w:bottom w:val="single" w:sz="4" w:space="1" w:color="00B0F0" w:shadow="1"/>
          <w:right w:val="single" w:sz="4" w:space="4" w:color="00B0F0" w:shadow="1"/>
        </w:pBdr>
        <w:shd w:val="clear" w:color="auto" w:fill="DEEAF6" w:themeFill="accent1" w:themeFillTint="33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Plan du cours</w:t>
      </w:r>
    </w:p>
    <w:p w:rsidR="002E059F" w:rsidRDefault="002E059F" w:rsidP="00547839">
      <w:pPr>
        <w:spacing w:after="0"/>
        <w:jc w:val="both"/>
        <w:rPr>
          <w:b/>
          <w:i/>
          <w:color w:val="002060"/>
          <w:sz w:val="24"/>
          <w:szCs w:val="24"/>
          <w:u w:val="single"/>
        </w:rPr>
      </w:pPr>
    </w:p>
    <w:p w:rsidR="008357B2" w:rsidRDefault="00C03BCA" w:rsidP="00547839">
      <w:pPr>
        <w:spacing w:after="0"/>
        <w:jc w:val="both"/>
        <w:rPr>
          <w:b/>
          <w:i/>
          <w:color w:val="002060"/>
          <w:sz w:val="24"/>
          <w:szCs w:val="24"/>
          <w:u w:val="single"/>
        </w:rPr>
      </w:pPr>
      <w:bookmarkStart w:id="0" w:name="_GoBack"/>
      <w:bookmarkEnd w:id="0"/>
      <w:r w:rsidRPr="006348A6">
        <w:rPr>
          <w:b/>
          <w:i/>
          <w:color w:val="002060"/>
          <w:sz w:val="24"/>
          <w:szCs w:val="24"/>
          <w:u w:val="single"/>
        </w:rPr>
        <w:t xml:space="preserve">Accueil, </w:t>
      </w:r>
    </w:p>
    <w:p w:rsidR="00337842" w:rsidRDefault="008E6ACE" w:rsidP="00547839">
      <w:pPr>
        <w:spacing w:after="0"/>
        <w:jc w:val="both"/>
        <w:rPr>
          <w:b/>
          <w:i/>
          <w:color w:val="002060"/>
          <w:sz w:val="24"/>
          <w:szCs w:val="24"/>
          <w:u w:val="single"/>
        </w:rPr>
      </w:pPr>
      <w:r>
        <w:rPr>
          <w:b/>
          <w:i/>
          <w:color w:val="002060"/>
          <w:sz w:val="24"/>
          <w:szCs w:val="24"/>
          <w:u w:val="single"/>
        </w:rPr>
        <w:t>Retour sur la journée</w:t>
      </w:r>
      <w:r w:rsidR="008659B6">
        <w:rPr>
          <w:b/>
          <w:i/>
          <w:color w:val="002060"/>
          <w:sz w:val="24"/>
          <w:szCs w:val="24"/>
          <w:u w:val="single"/>
        </w:rPr>
        <w:t xml:space="preserve"> précédente</w:t>
      </w:r>
    </w:p>
    <w:p w:rsidR="00ED1CBC" w:rsidRPr="00B705F7" w:rsidRDefault="00ED1CBC" w:rsidP="00547839">
      <w:pPr>
        <w:spacing w:after="0"/>
        <w:jc w:val="both"/>
        <w:rPr>
          <w:b/>
          <w:color w:val="002060"/>
          <w:sz w:val="24"/>
          <w:szCs w:val="24"/>
          <w:u w:val="single"/>
        </w:rPr>
      </w:pPr>
    </w:p>
    <w:p w:rsidR="00C03BCA" w:rsidRPr="006348A6" w:rsidRDefault="00956B80" w:rsidP="008A1759">
      <w:pPr>
        <w:pBdr>
          <w:bottom w:val="single" w:sz="4" w:space="1" w:color="00B0F0"/>
        </w:pBdr>
        <w:shd w:val="clear" w:color="auto" w:fill="DEEAF6" w:themeFill="accent1" w:themeFillTint="33"/>
        <w:spacing w:before="200"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LES AIDES AU MAINTIEN A DOMICILE</w:t>
      </w:r>
    </w:p>
    <w:p w:rsidR="00956B80" w:rsidRDefault="00781521" w:rsidP="006348A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956B80">
        <w:rPr>
          <w:b/>
          <w:sz w:val="24"/>
          <w:szCs w:val="24"/>
        </w:rPr>
        <w:t>a prestation d’aide-ménagère au titre de l’Aide Sociale</w:t>
      </w:r>
    </w:p>
    <w:p w:rsidR="00956B80" w:rsidRDefault="00956B80" w:rsidP="006348A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L’Allocation Compensatrice pour Tierce Personne (ACTP)</w:t>
      </w:r>
    </w:p>
    <w:p w:rsidR="00956B80" w:rsidRDefault="00956B80" w:rsidP="006348A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 prestation de Compensation du Handicap</w:t>
      </w:r>
    </w:p>
    <w:p w:rsidR="00B705F7" w:rsidRDefault="00B705F7" w:rsidP="008E6ACE">
      <w:pPr>
        <w:pBdr>
          <w:bottom w:val="single" w:sz="4" w:space="1" w:color="00B0F0"/>
        </w:pBdr>
        <w:shd w:val="clear" w:color="auto" w:fill="DEEAF6" w:themeFill="accent1" w:themeFillTint="33"/>
        <w:spacing w:before="200"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LES </w:t>
      </w:r>
      <w:r w:rsidR="00956B80">
        <w:rPr>
          <w:b/>
          <w:sz w:val="24"/>
          <w:szCs w:val="24"/>
        </w:rPr>
        <w:t xml:space="preserve">HEBERGEMENTS POUR PERSONNES </w:t>
      </w:r>
      <w:r>
        <w:rPr>
          <w:b/>
          <w:sz w:val="24"/>
          <w:szCs w:val="24"/>
        </w:rPr>
        <w:t>HANDICAP</w:t>
      </w:r>
      <w:r w:rsidR="00956B80">
        <w:rPr>
          <w:b/>
          <w:sz w:val="24"/>
          <w:szCs w:val="24"/>
        </w:rPr>
        <w:t>EES</w:t>
      </w:r>
    </w:p>
    <w:p w:rsidR="00956B80" w:rsidRDefault="00956B80" w:rsidP="008E6AC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L’accueil temporaire</w:t>
      </w:r>
    </w:p>
    <w:p w:rsidR="00956B80" w:rsidRDefault="00956B80" w:rsidP="008E6AC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Les Foyer d’Hébergement pour Travailleurs Handicapés</w:t>
      </w:r>
    </w:p>
    <w:p w:rsidR="00956B80" w:rsidRDefault="00956B80" w:rsidP="008E6AC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Les Foyers de Vie</w:t>
      </w:r>
    </w:p>
    <w:p w:rsidR="00956B80" w:rsidRDefault="00956B80" w:rsidP="008E6AC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Les Foyer d’</w:t>
      </w:r>
      <w:r w:rsidR="00F519B2">
        <w:rPr>
          <w:b/>
          <w:sz w:val="24"/>
          <w:szCs w:val="24"/>
        </w:rPr>
        <w:t>Accueil Médicalisés</w:t>
      </w:r>
    </w:p>
    <w:p w:rsidR="00F519B2" w:rsidRDefault="00F519B2" w:rsidP="008E6AC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Les Maisons d’Accueil Spécialisés</w:t>
      </w:r>
    </w:p>
    <w:p w:rsidR="00F519B2" w:rsidRDefault="00F519B2" w:rsidP="008E6AC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 suivi des situations critiques</w:t>
      </w:r>
    </w:p>
    <w:p w:rsidR="00CB4895" w:rsidRDefault="00CB4895" w:rsidP="00CB4895">
      <w:pPr>
        <w:spacing w:after="0"/>
        <w:jc w:val="both"/>
        <w:rPr>
          <w:b/>
          <w:sz w:val="24"/>
          <w:szCs w:val="24"/>
        </w:rPr>
      </w:pPr>
      <w:r w:rsidRPr="00CB4895">
        <w:rPr>
          <w:b/>
          <w:sz w:val="24"/>
          <w:szCs w:val="24"/>
        </w:rPr>
        <w:t>L’accueil f</w:t>
      </w:r>
      <w:r>
        <w:rPr>
          <w:b/>
          <w:sz w:val="24"/>
          <w:szCs w:val="24"/>
        </w:rPr>
        <w:t>a</w:t>
      </w:r>
      <w:r w:rsidRPr="00CB4895">
        <w:rPr>
          <w:b/>
          <w:sz w:val="24"/>
          <w:szCs w:val="24"/>
        </w:rPr>
        <w:t>milial</w:t>
      </w:r>
    </w:p>
    <w:p w:rsidR="00CB4895" w:rsidRPr="00CB4895" w:rsidRDefault="00CB4895" w:rsidP="00CB489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L’admission en EHPAD avec dérogation d’âge</w:t>
      </w:r>
    </w:p>
    <w:p w:rsidR="00F519B2" w:rsidRDefault="00F519B2" w:rsidP="00F519B2">
      <w:pPr>
        <w:pBdr>
          <w:bottom w:val="single" w:sz="4" w:space="1" w:color="00B0F0"/>
        </w:pBdr>
        <w:shd w:val="clear" w:color="auto" w:fill="DEEAF6" w:themeFill="accent1" w:themeFillTint="33"/>
        <w:spacing w:before="200"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CB4895"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>AIDE SOCIALE A L’HEBERGEMENT DES PERSONNES HANDICAPEES</w:t>
      </w:r>
    </w:p>
    <w:p w:rsidR="00F519B2" w:rsidRDefault="00F519B2" w:rsidP="008E6AC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Procédure de demande</w:t>
      </w:r>
    </w:p>
    <w:p w:rsidR="00F519B2" w:rsidRDefault="00CB4895" w:rsidP="008E6AC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 domicile de secours</w:t>
      </w:r>
    </w:p>
    <w:p w:rsidR="00CB4895" w:rsidRDefault="00CB4895" w:rsidP="002E059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 reversement des ressources du majeur protégé</w:t>
      </w:r>
    </w:p>
    <w:p w:rsidR="002E059F" w:rsidRPr="002E059F" w:rsidRDefault="002E059F" w:rsidP="002E059F">
      <w:pPr>
        <w:spacing w:after="0"/>
        <w:jc w:val="both"/>
        <w:rPr>
          <w:b/>
          <w:sz w:val="24"/>
          <w:szCs w:val="24"/>
        </w:rPr>
      </w:pPr>
    </w:p>
    <w:p w:rsidR="00C03BCA" w:rsidRPr="006348A6" w:rsidRDefault="00C03BCA" w:rsidP="006B59E8">
      <w:pPr>
        <w:spacing w:before="240" w:after="0"/>
        <w:jc w:val="both"/>
        <w:rPr>
          <w:b/>
          <w:i/>
          <w:color w:val="002060"/>
          <w:sz w:val="24"/>
          <w:szCs w:val="24"/>
          <w:u w:val="single"/>
        </w:rPr>
      </w:pPr>
      <w:r w:rsidRPr="006348A6">
        <w:rPr>
          <w:b/>
          <w:i/>
          <w:color w:val="002060"/>
          <w:sz w:val="24"/>
          <w:szCs w:val="24"/>
          <w:u w:val="single"/>
        </w:rPr>
        <w:t>Conclusion et bilan de la journée</w:t>
      </w:r>
    </w:p>
    <w:sectPr w:rsidR="00C03BCA" w:rsidRPr="006348A6" w:rsidSect="00472491">
      <w:headerReference w:type="default" r:id="rId7"/>
      <w:footerReference w:type="default" r:id="rId8"/>
      <w:pgSz w:w="11906" w:h="16838"/>
      <w:pgMar w:top="1134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08F" w:rsidRDefault="00EC208F" w:rsidP="00062207">
      <w:pPr>
        <w:spacing w:after="0" w:line="240" w:lineRule="auto"/>
      </w:pPr>
      <w:r>
        <w:separator/>
      </w:r>
    </w:p>
  </w:endnote>
  <w:endnote w:type="continuationSeparator" w:id="0">
    <w:p w:rsidR="00EC208F" w:rsidRDefault="00EC208F" w:rsidP="00062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07" w:rsidRPr="00062207" w:rsidRDefault="006348A6" w:rsidP="006348A6">
    <w:pPr>
      <w:pStyle w:val="Pieddepage"/>
      <w:pBdr>
        <w:top w:val="single" w:sz="4" w:space="1" w:color="00B0F0"/>
      </w:pBdr>
      <w:ind w:firstLine="1134"/>
    </w:pPr>
    <w:bookmarkStart w:id="1" w:name="_MailAutoSig"/>
    <w:r w:rsidRPr="006348A6">
      <w:rPr>
        <w:rFonts w:ascii="Papyrus" w:eastAsia="Calibri" w:hAnsi="Papyrus" w:cs="Times New Roman"/>
        <w:b/>
        <w:bCs/>
        <w:noProof/>
        <w:color w:val="002060"/>
        <w:u w:val="single"/>
        <w:lang w:eastAsia="fr-FR"/>
      </w:rPr>
      <w:drawing>
        <wp:anchor distT="0" distB="0" distL="114300" distR="114300" simplePos="0" relativeHeight="251658240" behindDoc="0" locked="0" layoutInCell="1" allowOverlap="1" wp14:anchorId="0EA22D05">
          <wp:simplePos x="0" y="0"/>
          <wp:positionH relativeFrom="column">
            <wp:posOffset>-531305</wp:posOffset>
          </wp:positionH>
          <wp:positionV relativeFrom="paragraph">
            <wp:posOffset>-122811</wp:posOffset>
          </wp:positionV>
          <wp:extent cx="627797" cy="568325"/>
          <wp:effectExtent l="0" t="0" r="127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75"/>
                  <a:stretch/>
                </pic:blipFill>
                <pic:spPr bwMode="auto">
                  <a:xfrm>
                    <a:off x="0" y="0"/>
                    <a:ext cx="628322" cy="56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48A6">
      <w:rPr>
        <w:rFonts w:ascii="Papyrus" w:eastAsia="Calibri" w:hAnsi="Papyrus" w:cs="Times New Roman"/>
        <w:b/>
        <w:bCs/>
        <w:noProof/>
        <w:color w:val="002060"/>
        <w:u w:val="single"/>
        <w:lang w:eastAsia="fr-FR"/>
      </w:rPr>
      <w:t xml:space="preserve"> </w:t>
    </w:r>
    <w:r w:rsidR="00062207" w:rsidRPr="00062207">
      <w:rPr>
        <w:rFonts w:ascii="Papyrus" w:eastAsia="Calibri" w:hAnsi="Papyrus" w:cs="Times New Roman"/>
        <w:b/>
        <w:bCs/>
        <w:noProof/>
        <w:color w:val="002060"/>
        <w:u w:val="single"/>
        <w:lang w:eastAsia="fr-FR"/>
      </w:rPr>
      <w:t>Marie J</w:t>
    </w:r>
    <w:r w:rsidR="00062207" w:rsidRPr="00062207">
      <w:rPr>
        <w:rFonts w:ascii="Papyrus" w:eastAsia="Calibri" w:hAnsi="Papyrus" w:cs="Times New Roman"/>
        <w:b/>
        <w:bCs/>
        <w:noProof/>
        <w:color w:val="002060"/>
        <w:sz w:val="16"/>
        <w:szCs w:val="16"/>
        <w:u w:val="single"/>
        <w:lang w:eastAsia="fr-FR"/>
      </w:rPr>
      <w:t>OIGNEAUX</w:t>
    </w:r>
    <w:r w:rsidR="00062207" w:rsidRPr="00062207">
      <w:rPr>
        <w:rFonts w:ascii="Papyrus" w:eastAsia="Calibri" w:hAnsi="Papyrus" w:cs="Times New Roman"/>
        <w:b/>
        <w:bCs/>
        <w:noProof/>
        <w:color w:val="000000"/>
        <w:sz w:val="16"/>
        <w:szCs w:val="16"/>
        <w:u w:val="single"/>
        <w:lang w:eastAsia="fr-FR"/>
      </w:rPr>
      <w:t xml:space="preserve">  </w:t>
    </w:r>
    <w:r w:rsidR="00062207" w:rsidRPr="00062207">
      <w:rPr>
        <w:rFonts w:ascii="Papyrus" w:eastAsia="Calibri" w:hAnsi="Papyrus" w:cs="Times New Roman"/>
        <w:noProof/>
        <w:color w:val="002060"/>
        <w:sz w:val="20"/>
        <w:szCs w:val="20"/>
        <w:u w:val="single"/>
        <w:lang w:eastAsia="fr-FR"/>
      </w:rPr>
      <w:t>Conseil-Formation en Intervention Sociale</w:t>
    </w:r>
    <w:r w:rsidR="00062207" w:rsidRPr="00062207">
      <w:t xml:space="preserve"> 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08F" w:rsidRDefault="00EC208F" w:rsidP="00062207">
      <w:pPr>
        <w:spacing w:after="0" w:line="240" w:lineRule="auto"/>
      </w:pPr>
      <w:r>
        <w:separator/>
      </w:r>
    </w:p>
  </w:footnote>
  <w:footnote w:type="continuationSeparator" w:id="0">
    <w:p w:rsidR="00EC208F" w:rsidRDefault="00EC208F" w:rsidP="00062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07" w:rsidRDefault="008E6ACE" w:rsidP="00062207">
    <w:pPr>
      <w:pStyle w:val="En-tte"/>
      <w:pBdr>
        <w:bottom w:val="single" w:sz="4" w:space="1" w:color="00B0F0"/>
      </w:pBdr>
    </w:pPr>
    <w:r>
      <w:rPr>
        <w:noProof/>
      </w:rPr>
      <w:drawing>
        <wp:anchor distT="0" distB="0" distL="114300" distR="114300" simplePos="0" relativeHeight="251660288" behindDoc="0" locked="0" layoutInCell="1" allowOverlap="1" wp14:anchorId="71A18BA0" wp14:editId="5D765D9A">
          <wp:simplePos x="0" y="0"/>
          <wp:positionH relativeFrom="column">
            <wp:posOffset>-641445</wp:posOffset>
          </wp:positionH>
          <wp:positionV relativeFrom="paragraph">
            <wp:posOffset>-218365</wp:posOffset>
          </wp:positionV>
          <wp:extent cx="809475" cy="421640"/>
          <wp:effectExtent l="0" t="0" r="0" b="0"/>
          <wp:wrapNone/>
          <wp:docPr id="3" name="Picture 80" descr="logoSEULgr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0" descr="logoSEULgran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47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7F7F7F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anchor>
      </w:drawing>
    </w:r>
    <w:r>
      <w:tab/>
      <w:t>Formation des Assistants du MJPM</w:t>
    </w:r>
    <w:r w:rsidR="00062207">
      <w:tab/>
    </w:r>
    <w:r>
      <w:t xml:space="preserve">Jour </w:t>
    </w:r>
    <w:r w:rsidR="00956B80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6D7A"/>
    <w:multiLevelType w:val="hybridMultilevel"/>
    <w:tmpl w:val="70F4AB4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22A3"/>
    <w:multiLevelType w:val="hybridMultilevel"/>
    <w:tmpl w:val="EEC6C5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80918"/>
    <w:multiLevelType w:val="hybridMultilevel"/>
    <w:tmpl w:val="9B70A612"/>
    <w:lvl w:ilvl="0" w:tplc="2A02E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A5045"/>
    <w:multiLevelType w:val="hybridMultilevel"/>
    <w:tmpl w:val="3AB6D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956B6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45B0F1C"/>
    <w:multiLevelType w:val="hybridMultilevel"/>
    <w:tmpl w:val="A7E23AF6"/>
    <w:lvl w:ilvl="0" w:tplc="2A02E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0688B"/>
    <w:multiLevelType w:val="hybridMultilevel"/>
    <w:tmpl w:val="D3C6FB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53C5B"/>
    <w:multiLevelType w:val="hybridMultilevel"/>
    <w:tmpl w:val="6276BE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B01FF"/>
    <w:multiLevelType w:val="hybridMultilevel"/>
    <w:tmpl w:val="A874EB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97348"/>
    <w:multiLevelType w:val="hybridMultilevel"/>
    <w:tmpl w:val="E6CE3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B0C23"/>
    <w:multiLevelType w:val="hybridMultilevel"/>
    <w:tmpl w:val="B2865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8319C"/>
    <w:multiLevelType w:val="hybridMultilevel"/>
    <w:tmpl w:val="F25AED3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80E64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3CE844D5"/>
    <w:multiLevelType w:val="hybridMultilevel"/>
    <w:tmpl w:val="9B70A612"/>
    <w:lvl w:ilvl="0" w:tplc="2A02E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65543"/>
    <w:multiLevelType w:val="hybridMultilevel"/>
    <w:tmpl w:val="673E4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87061"/>
    <w:multiLevelType w:val="hybridMultilevel"/>
    <w:tmpl w:val="2A2650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828C6"/>
    <w:multiLevelType w:val="hybridMultilevel"/>
    <w:tmpl w:val="D8A01EF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20103"/>
    <w:multiLevelType w:val="hybridMultilevel"/>
    <w:tmpl w:val="D772C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D1C14"/>
    <w:multiLevelType w:val="hybridMultilevel"/>
    <w:tmpl w:val="C3F8A83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12A95"/>
    <w:multiLevelType w:val="hybridMultilevel"/>
    <w:tmpl w:val="BD6C5FC2"/>
    <w:lvl w:ilvl="0" w:tplc="2A02E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05135"/>
    <w:multiLevelType w:val="hybridMultilevel"/>
    <w:tmpl w:val="49B620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A7801"/>
    <w:multiLevelType w:val="hybridMultilevel"/>
    <w:tmpl w:val="E7D09DF4"/>
    <w:lvl w:ilvl="0" w:tplc="2A02E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23747"/>
    <w:multiLevelType w:val="hybridMultilevel"/>
    <w:tmpl w:val="C3C84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C50A8"/>
    <w:multiLevelType w:val="hybridMultilevel"/>
    <w:tmpl w:val="1AE2BA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21DC2"/>
    <w:multiLevelType w:val="hybridMultilevel"/>
    <w:tmpl w:val="AECC5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C15CB"/>
    <w:multiLevelType w:val="hybridMultilevel"/>
    <w:tmpl w:val="A7642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B3680"/>
    <w:multiLevelType w:val="hybridMultilevel"/>
    <w:tmpl w:val="0310D0DA"/>
    <w:lvl w:ilvl="0" w:tplc="E3E6A798">
      <w:start w:val="1"/>
      <w:numFmt w:val="upperLetter"/>
      <w:lvlText w:val="%1."/>
      <w:lvlJc w:val="left"/>
      <w:pPr>
        <w:ind w:left="502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7926653"/>
    <w:multiLevelType w:val="hybridMultilevel"/>
    <w:tmpl w:val="78000C68"/>
    <w:lvl w:ilvl="0" w:tplc="2A02E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A39C3"/>
    <w:multiLevelType w:val="hybridMultilevel"/>
    <w:tmpl w:val="516AC74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02024"/>
    <w:multiLevelType w:val="hybridMultilevel"/>
    <w:tmpl w:val="E7D09DF4"/>
    <w:lvl w:ilvl="0" w:tplc="2A02E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12C68"/>
    <w:multiLevelType w:val="hybridMultilevel"/>
    <w:tmpl w:val="E7D09DF4"/>
    <w:lvl w:ilvl="0" w:tplc="2A02E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E127F"/>
    <w:multiLevelType w:val="hybridMultilevel"/>
    <w:tmpl w:val="7FEE67F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6"/>
  </w:num>
  <w:num w:numId="4">
    <w:abstractNumId w:val="11"/>
  </w:num>
  <w:num w:numId="5">
    <w:abstractNumId w:val="18"/>
  </w:num>
  <w:num w:numId="6">
    <w:abstractNumId w:val="31"/>
  </w:num>
  <w:num w:numId="7">
    <w:abstractNumId w:val="28"/>
  </w:num>
  <w:num w:numId="8">
    <w:abstractNumId w:val="3"/>
  </w:num>
  <w:num w:numId="9">
    <w:abstractNumId w:val="15"/>
  </w:num>
  <w:num w:numId="10">
    <w:abstractNumId w:val="17"/>
  </w:num>
  <w:num w:numId="11">
    <w:abstractNumId w:val="6"/>
  </w:num>
  <w:num w:numId="12">
    <w:abstractNumId w:val="24"/>
  </w:num>
  <w:num w:numId="13">
    <w:abstractNumId w:val="23"/>
  </w:num>
  <w:num w:numId="14">
    <w:abstractNumId w:val="4"/>
  </w:num>
  <w:num w:numId="15">
    <w:abstractNumId w:val="12"/>
  </w:num>
  <w:num w:numId="16">
    <w:abstractNumId w:val="0"/>
  </w:num>
  <w:num w:numId="17">
    <w:abstractNumId w:val="26"/>
  </w:num>
  <w:num w:numId="18">
    <w:abstractNumId w:val="1"/>
  </w:num>
  <w:num w:numId="19">
    <w:abstractNumId w:val="9"/>
  </w:num>
  <w:num w:numId="20">
    <w:abstractNumId w:val="10"/>
  </w:num>
  <w:num w:numId="21">
    <w:abstractNumId w:val="13"/>
  </w:num>
  <w:num w:numId="22">
    <w:abstractNumId w:val="30"/>
  </w:num>
  <w:num w:numId="23">
    <w:abstractNumId w:val="29"/>
  </w:num>
  <w:num w:numId="24">
    <w:abstractNumId w:val="21"/>
  </w:num>
  <w:num w:numId="25">
    <w:abstractNumId w:val="2"/>
  </w:num>
  <w:num w:numId="26">
    <w:abstractNumId w:val="5"/>
  </w:num>
  <w:num w:numId="27">
    <w:abstractNumId w:val="27"/>
  </w:num>
  <w:num w:numId="28">
    <w:abstractNumId w:val="19"/>
  </w:num>
  <w:num w:numId="29">
    <w:abstractNumId w:val="22"/>
  </w:num>
  <w:num w:numId="30">
    <w:abstractNumId w:val="7"/>
  </w:num>
  <w:num w:numId="31">
    <w:abstractNumId w:val="2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339"/>
    <w:rsid w:val="00062207"/>
    <w:rsid w:val="00081339"/>
    <w:rsid w:val="00083187"/>
    <w:rsid w:val="000901CD"/>
    <w:rsid w:val="000955CA"/>
    <w:rsid w:val="000E5108"/>
    <w:rsid w:val="000E580B"/>
    <w:rsid w:val="00100340"/>
    <w:rsid w:val="001771A0"/>
    <w:rsid w:val="001B3CAB"/>
    <w:rsid w:val="002444D1"/>
    <w:rsid w:val="002721A3"/>
    <w:rsid w:val="00286878"/>
    <w:rsid w:val="002E059F"/>
    <w:rsid w:val="002F27B7"/>
    <w:rsid w:val="003274DB"/>
    <w:rsid w:val="00337842"/>
    <w:rsid w:val="00472491"/>
    <w:rsid w:val="00491299"/>
    <w:rsid w:val="004E5861"/>
    <w:rsid w:val="004E7514"/>
    <w:rsid w:val="00502A65"/>
    <w:rsid w:val="00527CC9"/>
    <w:rsid w:val="00547839"/>
    <w:rsid w:val="00556403"/>
    <w:rsid w:val="005658F9"/>
    <w:rsid w:val="005B1147"/>
    <w:rsid w:val="005F7580"/>
    <w:rsid w:val="006348A6"/>
    <w:rsid w:val="00693B1D"/>
    <w:rsid w:val="006B59E8"/>
    <w:rsid w:val="006C31E7"/>
    <w:rsid w:val="006F7CC0"/>
    <w:rsid w:val="00707692"/>
    <w:rsid w:val="00755209"/>
    <w:rsid w:val="00781521"/>
    <w:rsid w:val="00826E57"/>
    <w:rsid w:val="008357B2"/>
    <w:rsid w:val="008567FD"/>
    <w:rsid w:val="008659B6"/>
    <w:rsid w:val="008A1759"/>
    <w:rsid w:val="008B132E"/>
    <w:rsid w:val="008E3674"/>
    <w:rsid w:val="008E6ACE"/>
    <w:rsid w:val="009035EF"/>
    <w:rsid w:val="00956B80"/>
    <w:rsid w:val="0096702E"/>
    <w:rsid w:val="00967B5E"/>
    <w:rsid w:val="009803FA"/>
    <w:rsid w:val="009F6EE7"/>
    <w:rsid w:val="00A352E6"/>
    <w:rsid w:val="00A41E0D"/>
    <w:rsid w:val="00A778A3"/>
    <w:rsid w:val="00AB7E92"/>
    <w:rsid w:val="00AF5E77"/>
    <w:rsid w:val="00B058A6"/>
    <w:rsid w:val="00B40FCC"/>
    <w:rsid w:val="00B46BAE"/>
    <w:rsid w:val="00B705F7"/>
    <w:rsid w:val="00B90FF3"/>
    <w:rsid w:val="00BA6091"/>
    <w:rsid w:val="00C03BCA"/>
    <w:rsid w:val="00C26D53"/>
    <w:rsid w:val="00C440EE"/>
    <w:rsid w:val="00C65D6D"/>
    <w:rsid w:val="00C71FF8"/>
    <w:rsid w:val="00C723FC"/>
    <w:rsid w:val="00CB4895"/>
    <w:rsid w:val="00CE4F4B"/>
    <w:rsid w:val="00D2789C"/>
    <w:rsid w:val="00D35611"/>
    <w:rsid w:val="00DB4C7C"/>
    <w:rsid w:val="00DE7E8C"/>
    <w:rsid w:val="00E33EE9"/>
    <w:rsid w:val="00E47F1D"/>
    <w:rsid w:val="00EC208F"/>
    <w:rsid w:val="00ED1CBC"/>
    <w:rsid w:val="00F27D1F"/>
    <w:rsid w:val="00F510AF"/>
    <w:rsid w:val="00F519B2"/>
    <w:rsid w:val="00F706AB"/>
    <w:rsid w:val="00FB0D89"/>
    <w:rsid w:val="00FE32A5"/>
    <w:rsid w:val="00FF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02DE7"/>
  <w15:chartTrackingRefBased/>
  <w15:docId w15:val="{EF031610-3C9B-4064-8E16-B5977B0A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789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62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2207"/>
  </w:style>
  <w:style w:type="paragraph" w:styleId="Pieddepage">
    <w:name w:val="footer"/>
    <w:basedOn w:val="Normal"/>
    <w:link w:val="PieddepageCar"/>
    <w:uiPriority w:val="99"/>
    <w:unhideWhenUsed/>
    <w:rsid w:val="00062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2207"/>
  </w:style>
  <w:style w:type="paragraph" w:styleId="Textedebulles">
    <w:name w:val="Balloon Text"/>
    <w:basedOn w:val="Normal"/>
    <w:link w:val="TextedebullesCar"/>
    <w:uiPriority w:val="99"/>
    <w:semiHidden/>
    <w:unhideWhenUsed/>
    <w:rsid w:val="00F27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7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8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JOIGNEAUX</dc:creator>
  <cp:keywords/>
  <dc:description/>
  <cp:lastModifiedBy>Marie JOIGNEAUX</cp:lastModifiedBy>
  <cp:revision>5</cp:revision>
  <cp:lastPrinted>2018-10-17T17:48:00Z</cp:lastPrinted>
  <dcterms:created xsi:type="dcterms:W3CDTF">2018-10-17T17:49:00Z</dcterms:created>
  <dcterms:modified xsi:type="dcterms:W3CDTF">2018-10-17T18:00:00Z</dcterms:modified>
</cp:coreProperties>
</file>